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59" w:rsidRDefault="005A2159" w:rsidP="005A21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WAFP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- 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>201</w:t>
      </w:r>
      <w:r>
        <w:rPr>
          <w:rFonts w:ascii="Times New Roman" w:hAnsi="Times New Roman"/>
          <w:i/>
          <w:sz w:val="36"/>
          <w:szCs w:val="36"/>
          <w:u w:val="single"/>
        </w:rPr>
        <w:t>7-18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 xml:space="preserve"> Wisconsin Bill Tracking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:rsidR="00150D3F" w:rsidRPr="00150D3F" w:rsidRDefault="00150D3F" w:rsidP="005A21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150D3F">
        <w:rPr>
          <w:rFonts w:ascii="Times New Roman" w:hAnsi="Times New Roman"/>
          <w:b/>
          <w:sz w:val="28"/>
          <w:szCs w:val="28"/>
          <w:u w:val="single"/>
        </w:rPr>
        <w:t>Updated on January 3, 2018</w:t>
      </w:r>
    </w:p>
    <w:p w:rsidR="005A2159" w:rsidRPr="005623D4" w:rsidRDefault="005A2159" w:rsidP="005A2159">
      <w:pPr>
        <w:pStyle w:val="NoSpacing"/>
        <w:rPr>
          <w:rFonts w:ascii="Times New Roman" w:hAnsi="Times New Roman"/>
          <w:sz w:val="20"/>
          <w:szCs w:val="20"/>
        </w:rPr>
      </w:pPr>
    </w:p>
    <w:p w:rsidR="005A2159" w:rsidRPr="005623D4" w:rsidRDefault="005A2159" w:rsidP="005A2159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5A2159" w:rsidRPr="00EF5F17" w:rsidTr="00CF10B2">
        <w:tc>
          <w:tcPr>
            <w:tcW w:w="1548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Number</w:t>
            </w:r>
          </w:p>
        </w:tc>
        <w:tc>
          <w:tcPr>
            <w:tcW w:w="4207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Bill Description </w:t>
            </w:r>
          </w:p>
        </w:tc>
        <w:tc>
          <w:tcPr>
            <w:tcW w:w="2093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CC1A17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WAFP</w:t>
            </w:r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 Position </w:t>
            </w:r>
          </w:p>
        </w:tc>
        <w:tc>
          <w:tcPr>
            <w:tcW w:w="1728" w:type="dxa"/>
            <w:shd w:val="solid" w:color="auto" w:fill="auto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Status</w:t>
            </w: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</w:tc>
      </w:tr>
      <w:tr w:rsidR="005A2159" w:rsidRPr="00B05903" w:rsidTr="00CF10B2">
        <w:tc>
          <w:tcPr>
            <w:tcW w:w="1548" w:type="dxa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2159" w:rsidRDefault="00202878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SB-10</w:t>
            </w:r>
          </w:p>
          <w:p w:rsidR="00866AAE" w:rsidRPr="007912DB" w:rsidRDefault="00866AAE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AB-49)</w:t>
            </w:r>
          </w:p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5A2159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definition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tetrahydrocannabinols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the use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cannabidiol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2159" w:rsidRPr="00866AAE" w:rsidRDefault="00866AAE" w:rsidP="00866AAE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5FF" w:rsidRDefault="005945FF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159" w:rsidRPr="007912DB" w:rsidRDefault="000529C6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19050" t="0" r="0" b="0"/>
                  <wp:docPr id="3" name="Picture 1" descr="Other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5A2159" w:rsidRPr="007912DB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6543E" w:rsidRPr="0066543E" w:rsidRDefault="00506C20" w:rsidP="006654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Signed into law by Governor Walker </w:t>
            </w:r>
          </w:p>
          <w:p w:rsidR="005A2159" w:rsidRPr="005623D4" w:rsidRDefault="005A2159" w:rsidP="00CF10B2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866AAE" w:rsidRPr="00B05903" w:rsidTr="00CF10B2">
        <w:tc>
          <w:tcPr>
            <w:tcW w:w="1548" w:type="dxa"/>
          </w:tcPr>
          <w:p w:rsidR="00866AAE" w:rsidRPr="007912DB" w:rsidRDefault="008F3D37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866AAE" w:rsidRPr="007912DB" w:rsidRDefault="00866AAE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AB-49</w:t>
            </w:r>
          </w:p>
          <w:p w:rsidR="00866AAE" w:rsidRPr="007912DB" w:rsidRDefault="00866AAE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SB-10)</w:t>
            </w:r>
          </w:p>
        </w:tc>
        <w:tc>
          <w:tcPr>
            <w:tcW w:w="4207" w:type="dxa"/>
          </w:tcPr>
          <w:p w:rsidR="00866AAE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definition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tetrahydrocannabinols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the use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cannabidiol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66AAE" w:rsidRPr="00866AAE" w:rsidRDefault="00866AAE" w:rsidP="00AC05BD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:rsidR="00866AAE" w:rsidRPr="007912DB" w:rsidRDefault="00866AAE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Default="00866AAE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Pr="007912DB" w:rsidRDefault="000529C6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19050" t="0" r="0" b="0"/>
                  <wp:docPr id="4" name="Picture 1" descr="Other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866AAE" w:rsidRPr="007912DB" w:rsidRDefault="00866AAE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66AAE" w:rsidRPr="0066543E" w:rsidRDefault="00834271" w:rsidP="00AC05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Tabled due to passage of SB-10</w:t>
            </w:r>
          </w:p>
          <w:p w:rsidR="00866AAE" w:rsidRPr="005623D4" w:rsidRDefault="00866AAE" w:rsidP="00AC05BD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C60868" w:rsidRPr="00B05903" w:rsidTr="00CF10B2">
        <w:tc>
          <w:tcPr>
            <w:tcW w:w="1548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2563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1</w:t>
            </w:r>
          </w:p>
        </w:tc>
        <w:tc>
          <w:tcPr>
            <w:tcW w:w="4207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emergency administration of opioid antagonist to pupils</w:t>
            </w:r>
          </w:p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FF444C" w:rsidP="00FF444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2563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2563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2563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Default="00C60868" w:rsidP="0025637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RPr="00B05903" w:rsidTr="00CF10B2">
        <w:tc>
          <w:tcPr>
            <w:tcW w:w="154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Pr="007912DB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4</w:t>
            </w:r>
          </w:p>
        </w:tc>
        <w:tc>
          <w:tcPr>
            <w:tcW w:w="4207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certain schedule V controlled substances from being dispensed without a prescription</w:t>
            </w: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3C77B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Pr="007912DB" w:rsidRDefault="00C60868" w:rsidP="003C77B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RPr="00B05903" w:rsidTr="00CF10B2">
        <w:tc>
          <w:tcPr>
            <w:tcW w:w="154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7</w:t>
            </w:r>
          </w:p>
        </w:tc>
        <w:tc>
          <w:tcPr>
            <w:tcW w:w="4207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grants to establish and expand graduate training in an addiction specialty and making an appropriation</w:t>
            </w:r>
          </w:p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3C77B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5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0529C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3C77B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Tr="00AC05BD">
        <w:tc>
          <w:tcPr>
            <w:tcW w:w="1548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8</w:t>
            </w:r>
          </w:p>
        </w:tc>
        <w:tc>
          <w:tcPr>
            <w:tcW w:w="4207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creating additional opioid treatment programs and making an appropriation</w:t>
            </w: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6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68" w:rsidTr="00AC05BD">
        <w:tc>
          <w:tcPr>
            <w:tcW w:w="1548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0868" w:rsidRDefault="00C60868" w:rsidP="00866AA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 Session Assembly Bill 9</w:t>
            </w:r>
          </w:p>
        </w:tc>
        <w:tc>
          <w:tcPr>
            <w:tcW w:w="4207" w:type="dxa"/>
          </w:tcPr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addiction medicine consultation program and making an appropriation</w:t>
            </w:r>
          </w:p>
          <w:p w:rsidR="00C60868" w:rsidRDefault="00C60868" w:rsidP="00AC05B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B2575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9C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7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868" w:rsidRDefault="00C60868" w:rsidP="00AC05B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C60868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60868" w:rsidRDefault="004D76A0" w:rsidP="0083427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C60868" w:rsidRPr="00866AAE" w:rsidRDefault="00C60868" w:rsidP="0083427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758" w:rsidTr="00AC05BD">
        <w:tc>
          <w:tcPr>
            <w:tcW w:w="154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- 69</w:t>
            </w:r>
          </w:p>
        </w:tc>
        <w:tc>
          <w:tcPr>
            <w:tcW w:w="4207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access to investigational drugs, devices, and biological products and limitations on liability related to their use. Right to Try legislation. 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0" t="0" r="0" b="0"/>
                  <wp:docPr id="13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3/7/17</w:t>
            </w:r>
          </w:p>
        </w:tc>
      </w:tr>
      <w:tr w:rsidR="00B25758" w:rsidTr="00AC05BD">
        <w:tc>
          <w:tcPr>
            <w:tcW w:w="154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- 96</w:t>
            </w:r>
          </w:p>
        </w:tc>
        <w:tc>
          <w:tcPr>
            <w:tcW w:w="4207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supply and use of epinephrine auto-injectors by certain authorized individuals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66D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0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4/4/17</w:t>
            </w:r>
          </w:p>
          <w:p w:rsidR="00B25758" w:rsidRDefault="00B25758" w:rsidP="00F63E49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758" w:rsidRDefault="00B2575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B25758" w:rsidTr="00AC05BD">
        <w:tc>
          <w:tcPr>
            <w:tcW w:w="154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- 125</w:t>
            </w:r>
          </w:p>
        </w:tc>
        <w:tc>
          <w:tcPr>
            <w:tcW w:w="4207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prescription order extensions for when a refill authorization cannot be obtained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42900" cy="342900"/>
                  <wp:effectExtent l="0" t="0" r="0" b="0"/>
                  <wp:docPr id="14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B25758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B25758" w:rsidRDefault="00010901" w:rsidP="00F63E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B25758" w:rsidRDefault="00B25758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20" w:rsidTr="00AC05BD">
        <w:tc>
          <w:tcPr>
            <w:tcW w:w="1548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– 252</w:t>
            </w: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– 172)</w:t>
            </w: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7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506C20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administration of vaccines by pharmacy students</w:t>
            </w:r>
          </w:p>
        </w:tc>
        <w:tc>
          <w:tcPr>
            <w:tcW w:w="2093" w:type="dxa"/>
          </w:tcPr>
          <w:p w:rsidR="00506C20" w:rsidRDefault="00506C20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506C20" w:rsidP="00F63E4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2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506C20" w:rsidRDefault="00506C20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670249" w:rsidP="00506C2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Tabled due to passage of SB 172</w:t>
            </w:r>
          </w:p>
          <w:p w:rsidR="003307DA" w:rsidRDefault="003307DA" w:rsidP="003307DA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20" w:rsidTr="002E19E1">
        <w:tc>
          <w:tcPr>
            <w:tcW w:w="1548" w:type="dxa"/>
          </w:tcPr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SB – 172 </w:t>
            </w: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– 252)</w:t>
            </w: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7" w:type="dxa"/>
          </w:tcPr>
          <w:p w:rsidR="00506C20" w:rsidRDefault="00506C20" w:rsidP="002E19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506C20" w:rsidP="002E19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administration of vaccines by pharmacy students</w:t>
            </w:r>
          </w:p>
        </w:tc>
        <w:tc>
          <w:tcPr>
            <w:tcW w:w="2093" w:type="dxa"/>
          </w:tcPr>
          <w:p w:rsidR="00506C20" w:rsidRDefault="00506C20" w:rsidP="002E19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9B1F00" w:rsidRDefault="009B1F00" w:rsidP="002E19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F00" w:rsidRDefault="00FF444C" w:rsidP="002E19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20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5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C20" w:rsidRDefault="00506C20" w:rsidP="002E19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506C20" w:rsidRDefault="00506C20" w:rsidP="002E19E1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506C20" w:rsidRDefault="00010901" w:rsidP="00506C2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 by Governor</w:t>
            </w:r>
          </w:p>
          <w:p w:rsidR="00506C20" w:rsidRDefault="00506C20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20" w:rsidTr="00AC05BD">
        <w:tc>
          <w:tcPr>
            <w:tcW w:w="1548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26F" w:rsidRDefault="00737315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- 260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506C20" w:rsidRDefault="00506C20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physical examination conducted by chiropractors 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506C20" w:rsidRDefault="00D4526F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7203" w:rsidRDefault="00217203" w:rsidP="00D4526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D4526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9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506C20" w:rsidRDefault="00506C20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14627" w:rsidP="00D1462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6/21/17</w:t>
            </w:r>
          </w:p>
          <w:p w:rsidR="00D14627" w:rsidRDefault="00D14627" w:rsidP="00D14627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26F" w:rsidTr="00AC05BD">
        <w:tc>
          <w:tcPr>
            <w:tcW w:w="1548" w:type="dxa"/>
          </w:tcPr>
          <w:p w:rsidR="00D4526F" w:rsidRDefault="00D4526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526F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- 316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required notices by a health care provider who orders a test for the presence of Lyme disease.</w:t>
            </w:r>
          </w:p>
          <w:p w:rsidR="00D4526F" w:rsidRDefault="00D4526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D4526F" w:rsidRDefault="00D4526F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506C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D4526F" w:rsidP="00D4526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1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4526F" w:rsidRDefault="00D4526F" w:rsidP="00506C2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4526F" w:rsidRDefault="00670249" w:rsidP="00D4526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the Assembly Committee on Health</w:t>
            </w:r>
          </w:p>
          <w:p w:rsidR="00D4526F" w:rsidRDefault="00D4526F" w:rsidP="00D4526F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5BF" w:rsidTr="00AC05BD">
        <w:tc>
          <w:tcPr>
            <w:tcW w:w="1548" w:type="dxa"/>
          </w:tcPr>
          <w:p w:rsidR="00CA15BF" w:rsidRDefault="00CA15B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15BF" w:rsidRDefault="00CA15BF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LRB – 0017/8</w:t>
            </w:r>
          </w:p>
        </w:tc>
        <w:tc>
          <w:tcPr>
            <w:tcW w:w="4207" w:type="dxa"/>
          </w:tcPr>
          <w:p w:rsidR="00CA15BF" w:rsidRDefault="00CA15B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rural physician educator grant program</w:t>
            </w:r>
          </w:p>
          <w:p w:rsidR="00CA15BF" w:rsidRDefault="00CA15BF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CA15BF" w:rsidRDefault="00CA15BF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5B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CA15BF" w:rsidRDefault="00CA15BF" w:rsidP="00CA15BF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CA15BF" w:rsidRDefault="00CA15BF" w:rsidP="00CA15BF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Authored by Rep.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Tauchen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Sen.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Petrowski</w:t>
            </w:r>
            <w:proofErr w:type="spellEnd"/>
          </w:p>
          <w:p w:rsidR="00CA15BF" w:rsidRDefault="00CA15BF" w:rsidP="00CA15BF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249" w:rsidTr="00AC05BD">
        <w:tc>
          <w:tcPr>
            <w:tcW w:w="1548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 – 265</w:t>
            </w:r>
          </w:p>
        </w:tc>
        <w:tc>
          <w:tcPr>
            <w:tcW w:w="4207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preexisting condition exclusion and setting rates or cost sharing based on preexisting conditions.</w:t>
            </w: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4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8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670249" w:rsidRDefault="00670249" w:rsidP="006702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6702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Committee on Insurance</w:t>
            </w:r>
          </w:p>
        </w:tc>
      </w:tr>
      <w:tr w:rsidR="00670249" w:rsidTr="00AC05BD">
        <w:tc>
          <w:tcPr>
            <w:tcW w:w="1548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– 335</w:t>
            </w: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fentanyl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analogs and providing a criminal penalty.</w:t>
            </w:r>
          </w:p>
          <w:p w:rsidR="00670249" w:rsidRDefault="00670249" w:rsidP="00F63E4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670249" w:rsidP="00CA1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4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6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14627" w:rsidRDefault="00D14627" w:rsidP="00D14627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670249" w:rsidRDefault="00D14627" w:rsidP="0067024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Assembly on 6/21/17</w:t>
            </w:r>
          </w:p>
          <w:p w:rsidR="00670249" w:rsidRDefault="00670249" w:rsidP="00670249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901" w:rsidTr="00AC05BD">
        <w:tc>
          <w:tcPr>
            <w:tcW w:w="1548" w:type="dxa"/>
          </w:tcPr>
          <w:p w:rsidR="00010901" w:rsidRDefault="00010901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 - 206</w:t>
            </w:r>
          </w:p>
          <w:p w:rsidR="00010901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154)</w:t>
            </w:r>
          </w:p>
        </w:tc>
        <w:tc>
          <w:tcPr>
            <w:tcW w:w="4207" w:type="dxa"/>
          </w:tcPr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prohibiting performance of and funding or providing property for abortions and other services by certain employees and entities </w:t>
            </w: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8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010901" w:rsidRDefault="00010901" w:rsidP="00EC3A0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010901" w:rsidRDefault="00010901" w:rsidP="00EC3A0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held in Assembly Committee on Science and Technology on 7/18/17</w:t>
            </w:r>
          </w:p>
          <w:p w:rsidR="00010901" w:rsidRDefault="00010901" w:rsidP="00EC3A0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5FA" w:rsidTr="00AC05BD">
        <w:tc>
          <w:tcPr>
            <w:tcW w:w="1548" w:type="dxa"/>
          </w:tcPr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 154</w:t>
            </w:r>
          </w:p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(Companion to AB 206) </w:t>
            </w:r>
          </w:p>
          <w:p w:rsidR="001F65FA" w:rsidRDefault="001F65FA" w:rsidP="00EC3A0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prohibiting performance of and funding or providing property for abortions and other services by certain employees and entities </w:t>
            </w:r>
          </w:p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1F65FA" w:rsidRDefault="001F65FA" w:rsidP="00321A2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1F65F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26F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5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5FA" w:rsidRDefault="001F65FA" w:rsidP="00321A2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1F65FA" w:rsidRDefault="001F65FA" w:rsidP="00EC3A0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1F65F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on 10/26</w:t>
            </w:r>
          </w:p>
        </w:tc>
      </w:tr>
    </w:tbl>
    <w:p w:rsidR="00856D48" w:rsidRDefault="00856D4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2041BF" w:rsidTr="00AC05BD">
        <w:tc>
          <w:tcPr>
            <w:tcW w:w="1548" w:type="dxa"/>
          </w:tcPr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500</w:t>
            </w: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417)</w:t>
            </w:r>
          </w:p>
        </w:tc>
        <w:tc>
          <w:tcPr>
            <w:tcW w:w="4207" w:type="dxa"/>
          </w:tcPr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ratification of Enhanced Nurse Licensure Compact</w:t>
            </w:r>
          </w:p>
        </w:tc>
        <w:tc>
          <w:tcPr>
            <w:tcW w:w="2093" w:type="dxa"/>
          </w:tcPr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E8E">
              <w:rPr>
                <w:rFonts w:ascii="Times New Roman" w:hAnsi="Times New Roman"/>
                <w:sz w:val="20"/>
                <w:szCs w:val="20"/>
              </w:rPr>
              <w:t>Monitoring</w:t>
            </w:r>
          </w:p>
        </w:tc>
        <w:tc>
          <w:tcPr>
            <w:tcW w:w="1728" w:type="dxa"/>
          </w:tcPr>
          <w:p w:rsidR="002041BF" w:rsidRDefault="002041BF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Received public hearing in Assembly Health on 9/28/17</w:t>
            </w:r>
          </w:p>
          <w:p w:rsidR="002041BF" w:rsidRDefault="002041BF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1BF" w:rsidTr="00AC05BD">
        <w:tc>
          <w:tcPr>
            <w:tcW w:w="1548" w:type="dxa"/>
          </w:tcPr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417</w:t>
            </w: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500)</w:t>
            </w:r>
          </w:p>
          <w:p w:rsidR="002041BF" w:rsidRDefault="002041BF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ratification of Enhanced Nurse Licensure Compact</w:t>
            </w:r>
          </w:p>
        </w:tc>
        <w:tc>
          <w:tcPr>
            <w:tcW w:w="2093" w:type="dxa"/>
          </w:tcPr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Pr="00AC5E8E" w:rsidRDefault="002041BF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E8E">
              <w:rPr>
                <w:rFonts w:ascii="Times New Roman" w:hAnsi="Times New Roman"/>
                <w:sz w:val="20"/>
                <w:szCs w:val="20"/>
              </w:rPr>
              <w:t>Monitoring</w:t>
            </w:r>
          </w:p>
        </w:tc>
        <w:tc>
          <w:tcPr>
            <w:tcW w:w="1728" w:type="dxa"/>
          </w:tcPr>
          <w:p w:rsidR="002041BF" w:rsidRDefault="002041BF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041BF" w:rsidRDefault="002041BF" w:rsidP="007136C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:rsidR="00856D48" w:rsidRDefault="00856D48" w:rsidP="00856D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D48" w:rsidTr="00AC05BD">
        <w:tc>
          <w:tcPr>
            <w:tcW w:w="1548" w:type="dxa"/>
          </w:tcPr>
          <w:p w:rsidR="00856D48" w:rsidRDefault="00856D48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6D48" w:rsidRDefault="00856D48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568</w:t>
            </w:r>
          </w:p>
        </w:tc>
        <w:tc>
          <w:tcPr>
            <w:tcW w:w="4207" w:type="dxa"/>
          </w:tcPr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6D48" w:rsidRDefault="00856D48" w:rsidP="00856D48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Advanced Practice Registered Nurses</w:t>
            </w:r>
          </w:p>
        </w:tc>
        <w:tc>
          <w:tcPr>
            <w:tcW w:w="2093" w:type="dxa"/>
          </w:tcPr>
          <w:p w:rsidR="008D7514" w:rsidRDefault="008D7514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D4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19" name="Picture 4" descr="Against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gainst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WAFP is specifically opposed to a provision that repeals collaboration requirements between nurse midwives and physicians</w:t>
            </w:r>
          </w:p>
          <w:p w:rsidR="00856D48" w:rsidRPr="00AC5E8E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856D48" w:rsidRDefault="00856D48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56D48" w:rsidRDefault="00856D48" w:rsidP="00856D48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  <w:p w:rsidR="00856D48" w:rsidRDefault="00856D48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D48" w:rsidTr="00AC05BD">
        <w:tc>
          <w:tcPr>
            <w:tcW w:w="1548" w:type="dxa"/>
          </w:tcPr>
          <w:p w:rsidR="00856D48" w:rsidRDefault="00856D48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514" w:rsidRDefault="008D7514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538</w:t>
            </w:r>
          </w:p>
          <w:p w:rsidR="008D7514" w:rsidRDefault="008D7514" w:rsidP="007136C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445)</w:t>
            </w:r>
          </w:p>
        </w:tc>
        <w:tc>
          <w:tcPr>
            <w:tcW w:w="4207" w:type="dxa"/>
          </w:tcPr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8D7514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transfer for emergency detention and warning of dangerousness </w:t>
            </w:r>
          </w:p>
        </w:tc>
        <w:tc>
          <w:tcPr>
            <w:tcW w:w="2093" w:type="dxa"/>
          </w:tcPr>
          <w:p w:rsidR="00856D48" w:rsidRDefault="00856D48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Pr="00856D48" w:rsidRDefault="008D7514" w:rsidP="007136C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51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0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8D7514" w:rsidRDefault="008D7514" w:rsidP="008D7514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8D751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held In Assembly Mental Health Committee on 10/24/17</w:t>
            </w:r>
          </w:p>
          <w:p w:rsidR="00856D48" w:rsidRDefault="00856D48" w:rsidP="007136C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514" w:rsidTr="00AC05BD">
        <w:tc>
          <w:tcPr>
            <w:tcW w:w="1548" w:type="dxa"/>
          </w:tcPr>
          <w:p w:rsidR="008D7514" w:rsidRDefault="008D7514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514" w:rsidRDefault="008D7514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445</w:t>
            </w:r>
          </w:p>
          <w:p w:rsidR="008D7514" w:rsidRDefault="008D7514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538)</w:t>
            </w:r>
          </w:p>
        </w:tc>
        <w:tc>
          <w:tcPr>
            <w:tcW w:w="4207" w:type="dxa"/>
          </w:tcPr>
          <w:p w:rsidR="008D7514" w:rsidRDefault="008D7514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602292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transfer for emergency detention and warning of dangerousness </w:t>
            </w:r>
          </w:p>
        </w:tc>
        <w:tc>
          <w:tcPr>
            <w:tcW w:w="2093" w:type="dxa"/>
          </w:tcPr>
          <w:p w:rsidR="008D7514" w:rsidRDefault="008D7514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Pr="00856D48" w:rsidRDefault="008D7514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514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8D7514" w:rsidRDefault="008D7514" w:rsidP="006022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8D7514" w:rsidRDefault="008D7514" w:rsidP="0060229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  <w:p w:rsidR="008D7514" w:rsidRDefault="008D7514" w:rsidP="006022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75" w:rsidTr="00AC05BD">
        <w:tc>
          <w:tcPr>
            <w:tcW w:w="1548" w:type="dxa"/>
          </w:tcPr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653</w:t>
            </w: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A60275" w:rsidRDefault="00A60275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requiring facilities that perform mammography examinations to provide notice to certain patients regarding dense breast tissue </w:t>
            </w:r>
          </w:p>
        </w:tc>
        <w:tc>
          <w:tcPr>
            <w:tcW w:w="2093" w:type="dxa"/>
          </w:tcPr>
          <w:p w:rsidR="00A60275" w:rsidRDefault="00A60275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65FA" w:rsidRDefault="001F65FA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F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6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75" w:rsidTr="00AC05BD">
        <w:tc>
          <w:tcPr>
            <w:tcW w:w="1548" w:type="dxa"/>
          </w:tcPr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541 (Companion to SB 449)</w:t>
            </w:r>
          </w:p>
        </w:tc>
        <w:tc>
          <w:tcPr>
            <w:tcW w:w="4207" w:type="dxa"/>
          </w:tcPr>
          <w:p w:rsidR="00A60275" w:rsidRDefault="00A60275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Reach Out and Read Wisconsin</w:t>
            </w:r>
          </w:p>
        </w:tc>
        <w:tc>
          <w:tcPr>
            <w:tcW w:w="2093" w:type="dxa"/>
          </w:tcPr>
          <w:p w:rsidR="003A0BD9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BD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2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Children and Families Committee</w:t>
            </w:r>
          </w:p>
          <w:p w:rsidR="00A60275" w:rsidRDefault="00A60275" w:rsidP="00A602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275" w:rsidTr="00AC05BD">
        <w:tc>
          <w:tcPr>
            <w:tcW w:w="1548" w:type="dxa"/>
          </w:tcPr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449</w:t>
            </w: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 541)</w:t>
            </w:r>
          </w:p>
          <w:p w:rsidR="00A60275" w:rsidRDefault="00A60275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Reach Out and Read Wisconsin</w:t>
            </w:r>
          </w:p>
        </w:tc>
        <w:tc>
          <w:tcPr>
            <w:tcW w:w="2093" w:type="dxa"/>
          </w:tcPr>
          <w:p w:rsidR="003A0BD9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3A0BD9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BD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3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A60275" w:rsidRDefault="00A60275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A60275" w:rsidRDefault="00A60275" w:rsidP="00A6027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Health Committee</w:t>
            </w:r>
          </w:p>
        </w:tc>
      </w:tr>
    </w:tbl>
    <w:p w:rsidR="00B3516B" w:rsidRDefault="00B3516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4207"/>
        <w:gridCol w:w="2093"/>
        <w:gridCol w:w="1728"/>
      </w:tblGrid>
      <w:tr w:rsidR="00B3516B" w:rsidTr="00AC05BD">
        <w:tc>
          <w:tcPr>
            <w:tcW w:w="1548" w:type="dxa"/>
          </w:tcPr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598</w:t>
            </w: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eligibility for physician, dentist, and health care provider educational loan assistance programs </w:t>
            </w:r>
          </w:p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B3516B" w:rsidRDefault="00B3516B" w:rsidP="00B3516B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60229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6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4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3516B" w:rsidRDefault="00B3516B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B3516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Voted out of Assembly Colleges and Universities Committee on 12/20/17</w:t>
            </w:r>
          </w:p>
          <w:p w:rsidR="00B3516B" w:rsidRDefault="00B3516B" w:rsidP="00B3516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16B" w:rsidTr="00AC05BD">
        <w:tc>
          <w:tcPr>
            <w:tcW w:w="1548" w:type="dxa"/>
          </w:tcPr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680 (companion to SB 576)</w:t>
            </w:r>
          </w:p>
          <w:p w:rsidR="00B3516B" w:rsidRDefault="00B3516B" w:rsidP="0060229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A60275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pharmacists and pharmacy students administering vaccines</w:t>
            </w:r>
          </w:p>
        </w:tc>
        <w:tc>
          <w:tcPr>
            <w:tcW w:w="2093" w:type="dxa"/>
          </w:tcPr>
          <w:p w:rsidR="00B3516B" w:rsidRDefault="00B3516B" w:rsidP="00B3516B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B3516B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6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7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3516B" w:rsidRDefault="00B3516B" w:rsidP="00A60275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B3516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Referred to Assembly Committee on Health on 11/29/17</w:t>
            </w:r>
          </w:p>
          <w:p w:rsidR="00B3516B" w:rsidRDefault="00B3516B" w:rsidP="00B3516B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16B" w:rsidTr="00AC05BD">
        <w:tc>
          <w:tcPr>
            <w:tcW w:w="1548" w:type="dxa"/>
          </w:tcPr>
          <w:p w:rsidR="00B3516B" w:rsidRDefault="00B3516B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3516B" w:rsidRDefault="00E52FD7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576</w:t>
            </w:r>
            <w:r w:rsidR="00B3516B">
              <w:rPr>
                <w:rFonts w:ascii="Times New Roman" w:hAnsi="Times New Roman"/>
                <w:b/>
                <w:sz w:val="20"/>
                <w:szCs w:val="20"/>
              </w:rPr>
              <w:t xml:space="preserve"> (companion 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AB 680</w:t>
            </w:r>
            <w:r w:rsidR="00B3516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3516B" w:rsidRDefault="00B3516B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pharmacists and pharmacy students administering vaccines</w:t>
            </w:r>
          </w:p>
        </w:tc>
        <w:tc>
          <w:tcPr>
            <w:tcW w:w="2093" w:type="dxa"/>
          </w:tcPr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F73DBD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16B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8" name="Picture 7" descr="None">
                    <a:hlinkClick xmlns:a="http://schemas.openxmlformats.org/drawingml/2006/main" r:id="rId5" tooltip="&quot;Additional position information, comments, or supporting document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ne">
                            <a:hlinkClick r:id="rId5" tooltip="&quot;Additional position information, comments, or supporting document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B3516B" w:rsidRDefault="00B3516B" w:rsidP="00F73DB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B3516B" w:rsidRDefault="00B3516B" w:rsidP="00F73DB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Referred to </w:t>
            </w:r>
            <w:r w:rsidR="00E52FD7">
              <w:rPr>
                <w:rFonts w:ascii="Times New Roman" w:hAnsi="Times New Roman"/>
                <w:sz w:val="20"/>
                <w:szCs w:val="20"/>
              </w:rPr>
              <w:t>Senate Health Committee on 11/20/17</w:t>
            </w:r>
          </w:p>
          <w:p w:rsidR="00B3516B" w:rsidRDefault="00B3516B" w:rsidP="00F73DB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832" w:rsidTr="00AC05BD">
        <w:tc>
          <w:tcPr>
            <w:tcW w:w="1548" w:type="dxa"/>
          </w:tcPr>
          <w:p w:rsidR="002B1832" w:rsidRDefault="002B1832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B1832" w:rsidRDefault="002B1832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766</w:t>
            </w:r>
          </w:p>
          <w:p w:rsidR="002B1832" w:rsidRDefault="002B1832" w:rsidP="00F73DB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:rsidR="002B1832" w:rsidRDefault="002B1832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B1832" w:rsidRDefault="002B1832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 licensure exemption for sports medicine physicians licensed outside the state</w:t>
            </w:r>
          </w:p>
        </w:tc>
        <w:tc>
          <w:tcPr>
            <w:tcW w:w="2093" w:type="dxa"/>
          </w:tcPr>
          <w:p w:rsidR="002B1832" w:rsidRDefault="002B1832" w:rsidP="00F73DBD">
            <w:pPr>
              <w:pStyle w:val="NoSpacing"/>
              <w:tabs>
                <w:tab w:val="left" w:pos="610"/>
                <w:tab w:val="center" w:pos="985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2B1832" w:rsidRDefault="002B1832" w:rsidP="002B1832">
            <w:pPr>
              <w:pStyle w:val="NoSpacing"/>
              <w:tabs>
                <w:tab w:val="left" w:pos="610"/>
                <w:tab w:val="center" w:pos="98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832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342900" cy="342900"/>
                  <wp:effectExtent l="0" t="0" r="0" b="0"/>
                  <wp:docPr id="29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2B1832" w:rsidRDefault="002B1832" w:rsidP="00F73DBD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2B1832" w:rsidRDefault="002B1832" w:rsidP="002B183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Referred to Assembly Health Committee on 12/19/17</w:t>
            </w:r>
          </w:p>
          <w:p w:rsidR="002B1832" w:rsidRDefault="002B1832" w:rsidP="002B183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66AAE" w:rsidRDefault="00866AAE"/>
    <w:p w:rsidR="00834271" w:rsidRDefault="00834271"/>
    <w:p w:rsidR="00E75F90" w:rsidRDefault="00150D3F"/>
    <w:sectPr w:rsidR="00E75F90" w:rsidSect="008F3D3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93ED0"/>
    <w:multiLevelType w:val="hybridMultilevel"/>
    <w:tmpl w:val="FC40D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2159"/>
    <w:rsid w:val="00010901"/>
    <w:rsid w:val="000231F1"/>
    <w:rsid w:val="000529C6"/>
    <w:rsid w:val="000818B9"/>
    <w:rsid w:val="000A0C5C"/>
    <w:rsid w:val="0010583D"/>
    <w:rsid w:val="00150D3F"/>
    <w:rsid w:val="00162829"/>
    <w:rsid w:val="001F65FA"/>
    <w:rsid w:val="00202878"/>
    <w:rsid w:val="002041BF"/>
    <w:rsid w:val="00217203"/>
    <w:rsid w:val="002214AB"/>
    <w:rsid w:val="00254D36"/>
    <w:rsid w:val="00282D6E"/>
    <w:rsid w:val="002858DF"/>
    <w:rsid w:val="002B1832"/>
    <w:rsid w:val="002C1562"/>
    <w:rsid w:val="002C58C7"/>
    <w:rsid w:val="002F0C44"/>
    <w:rsid w:val="003307DA"/>
    <w:rsid w:val="003A0BD9"/>
    <w:rsid w:val="003B00FE"/>
    <w:rsid w:val="004370E2"/>
    <w:rsid w:val="0048682B"/>
    <w:rsid w:val="004D6ADF"/>
    <w:rsid w:val="004D76A0"/>
    <w:rsid w:val="00506C20"/>
    <w:rsid w:val="00522A69"/>
    <w:rsid w:val="00572326"/>
    <w:rsid w:val="00574EC8"/>
    <w:rsid w:val="005945FF"/>
    <w:rsid w:val="005A2159"/>
    <w:rsid w:val="0066543E"/>
    <w:rsid w:val="00670249"/>
    <w:rsid w:val="006833DD"/>
    <w:rsid w:val="00691AF9"/>
    <w:rsid w:val="007023AA"/>
    <w:rsid w:val="007026CD"/>
    <w:rsid w:val="0070277F"/>
    <w:rsid w:val="007102DC"/>
    <w:rsid w:val="00737315"/>
    <w:rsid w:val="007841E0"/>
    <w:rsid w:val="007C3FC5"/>
    <w:rsid w:val="00834271"/>
    <w:rsid w:val="00856D48"/>
    <w:rsid w:val="00866AAE"/>
    <w:rsid w:val="008D7514"/>
    <w:rsid w:val="008F3D37"/>
    <w:rsid w:val="00973490"/>
    <w:rsid w:val="009B1F00"/>
    <w:rsid w:val="00A32108"/>
    <w:rsid w:val="00A42496"/>
    <w:rsid w:val="00A60275"/>
    <w:rsid w:val="00AA1D99"/>
    <w:rsid w:val="00B17D45"/>
    <w:rsid w:val="00B25758"/>
    <w:rsid w:val="00B3516B"/>
    <w:rsid w:val="00B4166D"/>
    <w:rsid w:val="00B46517"/>
    <w:rsid w:val="00B5513D"/>
    <w:rsid w:val="00B91A01"/>
    <w:rsid w:val="00B971F7"/>
    <w:rsid w:val="00C353A3"/>
    <w:rsid w:val="00C3594D"/>
    <w:rsid w:val="00C60868"/>
    <w:rsid w:val="00C67911"/>
    <w:rsid w:val="00CA15BF"/>
    <w:rsid w:val="00CC1A17"/>
    <w:rsid w:val="00D14627"/>
    <w:rsid w:val="00D4526F"/>
    <w:rsid w:val="00D64344"/>
    <w:rsid w:val="00DD1E2D"/>
    <w:rsid w:val="00E52FD7"/>
    <w:rsid w:val="00EA0298"/>
    <w:rsid w:val="00EF3E22"/>
    <w:rsid w:val="00F02CB1"/>
    <w:rsid w:val="00F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olodex-item-text">
    <w:name w:val="rolodex-item-text"/>
    <w:basedOn w:val="DefaultParagraphFont"/>
    <w:rsid w:val="005A2159"/>
  </w:style>
  <w:style w:type="paragraph" w:styleId="BalloonText">
    <w:name w:val="Balloon Text"/>
    <w:basedOn w:val="Normal"/>
    <w:link w:val="BalloonTextChar"/>
    <w:uiPriority w:val="99"/>
    <w:semiHidden/>
    <w:unhideWhenUsed/>
    <w:rsid w:val="00B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obbying.wi.gov/Who/PrincipalInformation/2017REG/Information/7055?tab=Profi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Kanter</dc:creator>
  <cp:lastModifiedBy>Erik Kanter</cp:lastModifiedBy>
  <cp:revision>42</cp:revision>
  <dcterms:created xsi:type="dcterms:W3CDTF">2017-01-31T15:58:00Z</dcterms:created>
  <dcterms:modified xsi:type="dcterms:W3CDTF">2018-01-03T20:16:00Z</dcterms:modified>
</cp:coreProperties>
</file>