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10CA1" w14:textId="77777777" w:rsidR="00BD1D84" w:rsidRDefault="00764176" w:rsidP="00BD1D84">
      <w:r>
        <w:t xml:space="preserve"> </w:t>
      </w:r>
    </w:p>
    <w:p w14:paraId="375E6337" w14:textId="77777777" w:rsidR="00BD1D84" w:rsidRPr="00DB7230" w:rsidRDefault="00BD1D84" w:rsidP="00BD1D84">
      <w:pPr>
        <w:jc w:val="center"/>
        <w:rPr>
          <w:rFonts w:asciiTheme="majorHAnsi" w:hAnsiTheme="majorHAnsi"/>
          <w:b/>
          <w:sz w:val="24"/>
          <w:szCs w:val="24"/>
        </w:rPr>
      </w:pPr>
      <w:r w:rsidRPr="00DB7230">
        <w:rPr>
          <w:rFonts w:asciiTheme="majorHAnsi" w:hAnsiTheme="majorHAnsi"/>
          <w:b/>
          <w:sz w:val="24"/>
          <w:szCs w:val="24"/>
        </w:rPr>
        <w:t>2019-2020 Legislative Session Priorities</w:t>
      </w:r>
    </w:p>
    <w:p w14:paraId="7D857018" w14:textId="5935A538" w:rsidR="00DB7230" w:rsidRPr="00DB7230" w:rsidRDefault="00DB7230" w:rsidP="00BD1D84">
      <w:pPr>
        <w:pStyle w:val="ListParagraph"/>
        <w:numPr>
          <w:ilvl w:val="0"/>
          <w:numId w:val="1"/>
        </w:numPr>
        <w:rPr>
          <w:rFonts w:asciiTheme="majorHAnsi" w:hAnsiTheme="majorHAnsi"/>
          <w:sz w:val="20"/>
          <w:szCs w:val="20"/>
        </w:rPr>
      </w:pPr>
      <w:r w:rsidRPr="00DB7230">
        <w:rPr>
          <w:rFonts w:asciiTheme="majorHAnsi" w:hAnsiTheme="majorHAnsi"/>
          <w:b/>
          <w:sz w:val="20"/>
          <w:szCs w:val="20"/>
        </w:rPr>
        <w:t>Federal Medicaid Expansion</w:t>
      </w:r>
      <w:r w:rsidRPr="00DB7230">
        <w:rPr>
          <w:rFonts w:asciiTheme="majorHAnsi" w:hAnsiTheme="majorHAnsi"/>
          <w:b/>
          <w:sz w:val="20"/>
          <w:szCs w:val="20"/>
        </w:rPr>
        <w:t xml:space="preserve"> </w:t>
      </w:r>
      <w:r w:rsidRPr="00DB7230">
        <w:rPr>
          <w:rFonts w:asciiTheme="majorHAnsi" w:hAnsiTheme="majorHAnsi"/>
          <w:sz w:val="20"/>
          <w:szCs w:val="20"/>
        </w:rPr>
        <w:t xml:space="preserve">– </w:t>
      </w:r>
      <w:r w:rsidRPr="00DB7230">
        <w:rPr>
          <w:rFonts w:asciiTheme="majorHAnsi" w:hAnsiTheme="majorHAnsi"/>
          <w:sz w:val="20"/>
          <w:szCs w:val="20"/>
        </w:rPr>
        <w:t>Family medicine and primary care are the only</w:t>
      </w:r>
      <w:r>
        <w:rPr>
          <w:rFonts w:asciiTheme="majorHAnsi" w:hAnsiTheme="majorHAnsi"/>
          <w:sz w:val="20"/>
          <w:szCs w:val="20"/>
        </w:rPr>
        <w:t xml:space="preserve"> </w:t>
      </w:r>
      <w:r w:rsidRPr="00DB7230">
        <w:rPr>
          <w:rFonts w:asciiTheme="majorHAnsi" w:hAnsiTheme="majorHAnsi"/>
          <w:sz w:val="20"/>
          <w:szCs w:val="20"/>
        </w:rPr>
        <w:t>entities charged with</w:t>
      </w:r>
      <w:r>
        <w:rPr>
          <w:rFonts w:asciiTheme="majorHAnsi" w:hAnsiTheme="majorHAnsi"/>
          <w:sz w:val="20"/>
          <w:szCs w:val="20"/>
        </w:rPr>
        <w:t xml:space="preserve"> </w:t>
      </w:r>
      <w:r w:rsidRPr="00DB7230">
        <w:rPr>
          <w:rFonts w:asciiTheme="majorHAnsi" w:hAnsiTheme="majorHAnsi"/>
          <w:sz w:val="20"/>
          <w:szCs w:val="20"/>
        </w:rPr>
        <w:t>longitudinal continuity of care for the whole</w:t>
      </w:r>
      <w:r>
        <w:rPr>
          <w:rFonts w:asciiTheme="majorHAnsi" w:hAnsiTheme="majorHAnsi"/>
          <w:sz w:val="20"/>
          <w:szCs w:val="20"/>
        </w:rPr>
        <w:t xml:space="preserve"> </w:t>
      </w:r>
      <w:r w:rsidRPr="00DB7230">
        <w:rPr>
          <w:rFonts w:asciiTheme="majorHAnsi" w:hAnsiTheme="majorHAnsi"/>
          <w:sz w:val="20"/>
          <w:szCs w:val="20"/>
        </w:rPr>
        <w:t>patient. Payment for primary care services should be at</w:t>
      </w:r>
      <w:r>
        <w:rPr>
          <w:rFonts w:asciiTheme="majorHAnsi" w:hAnsiTheme="majorHAnsi"/>
          <w:sz w:val="20"/>
          <w:szCs w:val="20"/>
        </w:rPr>
        <w:t xml:space="preserve"> </w:t>
      </w:r>
      <w:r w:rsidRPr="00DB7230">
        <w:rPr>
          <w:rFonts w:asciiTheme="majorHAnsi" w:hAnsiTheme="majorHAnsi"/>
          <w:sz w:val="20"/>
          <w:szCs w:val="20"/>
        </w:rPr>
        <w:t>least equal to</w:t>
      </w:r>
      <w:r>
        <w:rPr>
          <w:rFonts w:asciiTheme="majorHAnsi" w:hAnsiTheme="majorHAnsi"/>
          <w:sz w:val="20"/>
          <w:szCs w:val="20"/>
        </w:rPr>
        <w:t xml:space="preserve"> </w:t>
      </w:r>
      <w:r w:rsidRPr="00DB7230">
        <w:rPr>
          <w:rFonts w:asciiTheme="majorHAnsi" w:hAnsiTheme="majorHAnsi"/>
          <w:sz w:val="20"/>
          <w:szCs w:val="20"/>
        </w:rPr>
        <w:t xml:space="preserve">Medicare's payment rate for </w:t>
      </w:r>
      <w:r w:rsidRPr="00DB7230">
        <w:rPr>
          <w:rFonts w:asciiTheme="majorHAnsi" w:hAnsiTheme="majorHAnsi"/>
          <w:sz w:val="20"/>
          <w:szCs w:val="20"/>
        </w:rPr>
        <w:t>those</w:t>
      </w:r>
      <w:r w:rsidRPr="00DB7230">
        <w:rPr>
          <w:rFonts w:asciiTheme="majorHAnsi" w:hAnsiTheme="majorHAnsi"/>
          <w:sz w:val="20"/>
          <w:szCs w:val="20"/>
        </w:rPr>
        <w:t xml:space="preserve"> services when provided by a primary</w:t>
      </w:r>
      <w:r>
        <w:rPr>
          <w:rFonts w:asciiTheme="majorHAnsi" w:hAnsiTheme="majorHAnsi"/>
          <w:sz w:val="20"/>
          <w:szCs w:val="20"/>
        </w:rPr>
        <w:t xml:space="preserve"> </w:t>
      </w:r>
      <w:bookmarkStart w:id="0" w:name="_GoBack"/>
      <w:bookmarkEnd w:id="0"/>
      <w:r w:rsidRPr="00DB7230">
        <w:rPr>
          <w:rFonts w:asciiTheme="majorHAnsi" w:hAnsiTheme="majorHAnsi"/>
          <w:sz w:val="20"/>
          <w:szCs w:val="20"/>
        </w:rPr>
        <w:t>care physician.</w:t>
      </w:r>
    </w:p>
    <w:p w14:paraId="3BEA1A7D" w14:textId="77777777" w:rsidR="00DB7230" w:rsidRPr="00DB7230" w:rsidRDefault="00DB7230" w:rsidP="00DB7230">
      <w:pPr>
        <w:pStyle w:val="ListParagraph"/>
        <w:rPr>
          <w:rFonts w:asciiTheme="majorHAnsi" w:hAnsiTheme="majorHAnsi"/>
          <w:sz w:val="20"/>
          <w:szCs w:val="20"/>
        </w:rPr>
      </w:pPr>
    </w:p>
    <w:p w14:paraId="3B110FF2" w14:textId="5F633F6F" w:rsidR="00BD1D84" w:rsidRPr="00DB7230" w:rsidRDefault="00BD1D84" w:rsidP="00BD1D84">
      <w:pPr>
        <w:pStyle w:val="ListParagraph"/>
        <w:numPr>
          <w:ilvl w:val="0"/>
          <w:numId w:val="1"/>
        </w:numPr>
        <w:rPr>
          <w:rFonts w:asciiTheme="majorHAnsi" w:hAnsiTheme="majorHAnsi"/>
          <w:sz w:val="20"/>
          <w:szCs w:val="20"/>
        </w:rPr>
      </w:pPr>
      <w:r w:rsidRPr="00DB7230">
        <w:rPr>
          <w:rFonts w:asciiTheme="majorHAnsi" w:hAnsiTheme="majorHAnsi"/>
          <w:b/>
          <w:sz w:val="20"/>
          <w:szCs w:val="20"/>
        </w:rPr>
        <w:t xml:space="preserve">Child Psychiatry Consultation Program </w:t>
      </w:r>
      <w:r w:rsidRPr="00DB7230">
        <w:rPr>
          <w:rFonts w:asciiTheme="majorHAnsi" w:hAnsiTheme="majorHAnsi"/>
          <w:sz w:val="20"/>
          <w:szCs w:val="20"/>
        </w:rPr>
        <w:t xml:space="preserve">– Expand the Child Psychiatry Consultation Program from the current two-hub model to a statewide program in the 2019-21 budget. </w:t>
      </w:r>
    </w:p>
    <w:p w14:paraId="189D7E06" w14:textId="77777777" w:rsidR="00BD1D84" w:rsidRPr="00DB7230" w:rsidRDefault="00BD1D84" w:rsidP="00BD1D84">
      <w:pPr>
        <w:pStyle w:val="ListParagraph"/>
        <w:rPr>
          <w:rFonts w:asciiTheme="majorHAnsi" w:hAnsiTheme="majorHAnsi"/>
          <w:sz w:val="20"/>
          <w:szCs w:val="20"/>
        </w:rPr>
      </w:pPr>
    </w:p>
    <w:p w14:paraId="6CF86E1D" w14:textId="77777777" w:rsidR="00BD1D84" w:rsidRPr="00DB7230" w:rsidRDefault="00BD1D84" w:rsidP="00BD1D84">
      <w:pPr>
        <w:pStyle w:val="ListParagraph"/>
        <w:numPr>
          <w:ilvl w:val="0"/>
          <w:numId w:val="1"/>
        </w:numPr>
        <w:rPr>
          <w:rFonts w:asciiTheme="majorHAnsi" w:hAnsiTheme="majorHAnsi"/>
          <w:sz w:val="20"/>
          <w:szCs w:val="20"/>
        </w:rPr>
      </w:pPr>
      <w:r w:rsidRPr="00DB7230">
        <w:rPr>
          <w:rFonts w:asciiTheme="majorHAnsi" w:hAnsiTheme="majorHAnsi"/>
          <w:b/>
          <w:sz w:val="20"/>
          <w:szCs w:val="20"/>
        </w:rPr>
        <w:t>Wisconsin Rural Physician Residency Assistance Program</w:t>
      </w:r>
      <w:r w:rsidRPr="00DB7230">
        <w:rPr>
          <w:rFonts w:asciiTheme="majorHAnsi" w:hAnsiTheme="majorHAnsi"/>
          <w:sz w:val="20"/>
          <w:szCs w:val="20"/>
        </w:rPr>
        <w:t xml:space="preserve"> – Seek additional funding in the 2019-21 state budget for the WRPRAP </w:t>
      </w:r>
      <w:r w:rsidR="000951D3" w:rsidRPr="00DB7230">
        <w:rPr>
          <w:rFonts w:asciiTheme="majorHAnsi" w:hAnsiTheme="majorHAnsi"/>
          <w:sz w:val="20"/>
          <w:szCs w:val="20"/>
        </w:rPr>
        <w:t xml:space="preserve">program to ensure the expansion of residency opportunities at rural hospitals. </w:t>
      </w:r>
    </w:p>
    <w:p w14:paraId="11A548BF" w14:textId="77777777" w:rsidR="00AD554C" w:rsidRPr="00DB7230" w:rsidRDefault="00AD554C" w:rsidP="00AD554C">
      <w:pPr>
        <w:pStyle w:val="ListParagraph"/>
        <w:rPr>
          <w:rFonts w:asciiTheme="majorHAnsi" w:hAnsiTheme="majorHAnsi"/>
          <w:sz w:val="20"/>
          <w:szCs w:val="20"/>
        </w:rPr>
      </w:pPr>
    </w:p>
    <w:p w14:paraId="0CE484C2" w14:textId="77777777" w:rsidR="00AD554C" w:rsidRPr="00DB7230" w:rsidRDefault="00AD554C" w:rsidP="00BD1D84">
      <w:pPr>
        <w:pStyle w:val="ListParagraph"/>
        <w:numPr>
          <w:ilvl w:val="0"/>
          <w:numId w:val="1"/>
        </w:numPr>
        <w:rPr>
          <w:rFonts w:asciiTheme="majorHAnsi" w:hAnsiTheme="majorHAnsi"/>
          <w:sz w:val="20"/>
          <w:szCs w:val="20"/>
        </w:rPr>
      </w:pPr>
      <w:r w:rsidRPr="00DB7230">
        <w:rPr>
          <w:rFonts w:asciiTheme="majorHAnsi" w:hAnsiTheme="majorHAnsi"/>
          <w:b/>
          <w:sz w:val="20"/>
          <w:szCs w:val="20"/>
        </w:rPr>
        <w:t xml:space="preserve">Step Therapy Reform </w:t>
      </w:r>
      <w:r w:rsidRPr="00DB7230">
        <w:rPr>
          <w:rFonts w:asciiTheme="majorHAnsi" w:hAnsiTheme="majorHAnsi"/>
          <w:sz w:val="20"/>
          <w:szCs w:val="20"/>
        </w:rPr>
        <w:t xml:space="preserve">– Seek reform measures </w:t>
      </w:r>
      <w:proofErr w:type="gramStart"/>
      <w:r w:rsidRPr="00DB7230">
        <w:rPr>
          <w:rFonts w:asciiTheme="majorHAnsi" w:hAnsiTheme="majorHAnsi"/>
          <w:sz w:val="20"/>
          <w:szCs w:val="20"/>
        </w:rPr>
        <w:t>similar to</w:t>
      </w:r>
      <w:proofErr w:type="gramEnd"/>
      <w:r w:rsidRPr="00DB7230">
        <w:rPr>
          <w:rFonts w:asciiTheme="majorHAnsi" w:hAnsiTheme="majorHAnsi"/>
          <w:sz w:val="20"/>
          <w:szCs w:val="20"/>
        </w:rPr>
        <w:t xml:space="preserve"> initiatives in Iowa and Minnesota to limit an insurers’ ability to require step therapy if a medical provider can provide proof a patient meets certain criteria which would allow the patient to bypass a step therapy process.</w:t>
      </w:r>
    </w:p>
    <w:p w14:paraId="35C5B0E3" w14:textId="77777777" w:rsidR="000951D3" w:rsidRPr="00DB7230" w:rsidRDefault="000951D3" w:rsidP="000951D3">
      <w:pPr>
        <w:pStyle w:val="ListParagraph"/>
        <w:rPr>
          <w:rFonts w:asciiTheme="majorHAnsi" w:hAnsiTheme="majorHAnsi"/>
          <w:sz w:val="20"/>
          <w:szCs w:val="20"/>
        </w:rPr>
      </w:pPr>
    </w:p>
    <w:p w14:paraId="7C1FC6F5" w14:textId="77777777" w:rsidR="000951D3" w:rsidRPr="00DB7230" w:rsidRDefault="000951D3" w:rsidP="00BD1D84">
      <w:pPr>
        <w:pStyle w:val="ListParagraph"/>
        <w:numPr>
          <w:ilvl w:val="0"/>
          <w:numId w:val="1"/>
        </w:numPr>
        <w:rPr>
          <w:rFonts w:asciiTheme="majorHAnsi" w:hAnsiTheme="majorHAnsi"/>
          <w:sz w:val="20"/>
          <w:szCs w:val="20"/>
        </w:rPr>
      </w:pPr>
      <w:r w:rsidRPr="00DB7230">
        <w:rPr>
          <w:rFonts w:asciiTheme="majorHAnsi" w:hAnsiTheme="majorHAnsi"/>
          <w:b/>
          <w:sz w:val="20"/>
          <w:szCs w:val="20"/>
        </w:rPr>
        <w:t>Family Medicine Training</w:t>
      </w:r>
      <w:r w:rsidRPr="00DB7230">
        <w:rPr>
          <w:rFonts w:asciiTheme="majorHAnsi" w:hAnsiTheme="majorHAnsi"/>
          <w:sz w:val="20"/>
          <w:szCs w:val="20"/>
        </w:rPr>
        <w:t xml:space="preserve"> – Seek funding in the 2019-21 budget to support programs at the Medical College of Wisconsin to train medical students and residents in family medicine. </w:t>
      </w:r>
    </w:p>
    <w:p w14:paraId="6A20A4AE" w14:textId="77777777" w:rsidR="000951D3" w:rsidRPr="00DB7230" w:rsidRDefault="000951D3" w:rsidP="000951D3">
      <w:pPr>
        <w:pStyle w:val="ListParagraph"/>
        <w:rPr>
          <w:rFonts w:asciiTheme="majorHAnsi" w:hAnsiTheme="majorHAnsi"/>
          <w:sz w:val="20"/>
          <w:szCs w:val="20"/>
        </w:rPr>
      </w:pPr>
    </w:p>
    <w:p w14:paraId="015A94D6" w14:textId="77777777" w:rsidR="000951D3" w:rsidRPr="00DB7230" w:rsidRDefault="000951D3" w:rsidP="00BD1D84">
      <w:pPr>
        <w:pStyle w:val="ListParagraph"/>
        <w:numPr>
          <w:ilvl w:val="0"/>
          <w:numId w:val="1"/>
        </w:numPr>
        <w:rPr>
          <w:rFonts w:asciiTheme="majorHAnsi" w:hAnsiTheme="majorHAnsi"/>
          <w:sz w:val="20"/>
          <w:szCs w:val="20"/>
        </w:rPr>
      </w:pPr>
      <w:r w:rsidRPr="00DB7230">
        <w:rPr>
          <w:rFonts w:asciiTheme="majorHAnsi" w:hAnsiTheme="majorHAnsi"/>
          <w:b/>
          <w:sz w:val="20"/>
          <w:szCs w:val="20"/>
        </w:rPr>
        <w:t>Wisconsin Academy for Rural Medicine</w:t>
      </w:r>
      <w:r w:rsidRPr="00DB7230">
        <w:rPr>
          <w:rFonts w:asciiTheme="majorHAnsi" w:hAnsiTheme="majorHAnsi"/>
          <w:sz w:val="20"/>
          <w:szCs w:val="20"/>
        </w:rPr>
        <w:t xml:space="preserve"> – Support additional funding for the WARM program, which seeks to address rural physician shortages by training medical student committed to working in rural communities.</w:t>
      </w:r>
    </w:p>
    <w:p w14:paraId="0B0C7F42" w14:textId="77777777" w:rsidR="000951D3" w:rsidRPr="00DB7230" w:rsidRDefault="000951D3" w:rsidP="000951D3">
      <w:pPr>
        <w:pStyle w:val="ListParagraph"/>
        <w:rPr>
          <w:rFonts w:asciiTheme="majorHAnsi" w:hAnsiTheme="majorHAnsi"/>
          <w:sz w:val="20"/>
          <w:szCs w:val="20"/>
        </w:rPr>
      </w:pPr>
    </w:p>
    <w:p w14:paraId="797AAC37" w14:textId="77777777" w:rsidR="000951D3" w:rsidRPr="00DB7230" w:rsidRDefault="000951D3" w:rsidP="00BD1D84">
      <w:pPr>
        <w:pStyle w:val="ListParagraph"/>
        <w:numPr>
          <w:ilvl w:val="0"/>
          <w:numId w:val="1"/>
        </w:numPr>
        <w:rPr>
          <w:rFonts w:asciiTheme="majorHAnsi" w:hAnsiTheme="majorHAnsi"/>
          <w:sz w:val="20"/>
          <w:szCs w:val="20"/>
        </w:rPr>
      </w:pPr>
      <w:r w:rsidRPr="00DB7230">
        <w:rPr>
          <w:rFonts w:asciiTheme="majorHAnsi" w:hAnsiTheme="majorHAnsi"/>
          <w:b/>
          <w:sz w:val="20"/>
          <w:szCs w:val="20"/>
        </w:rPr>
        <w:t>Graduate Medical Education Grants</w:t>
      </w:r>
      <w:r w:rsidRPr="00DB7230">
        <w:rPr>
          <w:rFonts w:asciiTheme="majorHAnsi" w:hAnsiTheme="majorHAnsi"/>
          <w:sz w:val="20"/>
          <w:szCs w:val="20"/>
        </w:rPr>
        <w:t xml:space="preserve"> – Ask for the continuation and additional funds for the Graduate Medical Education Grants. The grants are a unique opportunity to partner with hospitals, health systems, and medical schools because public funds are matched dollar-for-dollar by those entities. </w:t>
      </w:r>
    </w:p>
    <w:p w14:paraId="722DA9E2" w14:textId="77777777" w:rsidR="000951D3" w:rsidRPr="00DB7230" w:rsidRDefault="000951D3" w:rsidP="000951D3">
      <w:pPr>
        <w:pStyle w:val="ListParagraph"/>
        <w:rPr>
          <w:rFonts w:asciiTheme="majorHAnsi" w:hAnsiTheme="majorHAnsi"/>
          <w:sz w:val="20"/>
          <w:szCs w:val="20"/>
        </w:rPr>
      </w:pPr>
    </w:p>
    <w:p w14:paraId="5CDB3AE9" w14:textId="77777777" w:rsidR="000951D3" w:rsidRPr="00DB7230" w:rsidRDefault="000951D3" w:rsidP="00BD1D84">
      <w:pPr>
        <w:pStyle w:val="ListParagraph"/>
        <w:numPr>
          <w:ilvl w:val="0"/>
          <w:numId w:val="1"/>
        </w:numPr>
        <w:rPr>
          <w:rFonts w:asciiTheme="majorHAnsi" w:hAnsiTheme="majorHAnsi"/>
          <w:sz w:val="20"/>
          <w:szCs w:val="20"/>
        </w:rPr>
      </w:pPr>
      <w:r w:rsidRPr="00DB7230">
        <w:rPr>
          <w:rFonts w:asciiTheme="majorHAnsi" w:hAnsiTheme="majorHAnsi"/>
          <w:b/>
          <w:sz w:val="20"/>
          <w:szCs w:val="20"/>
        </w:rPr>
        <w:t xml:space="preserve">Capitation </w:t>
      </w:r>
      <w:proofErr w:type="gramStart"/>
      <w:r w:rsidRPr="00DB7230">
        <w:rPr>
          <w:rFonts w:asciiTheme="majorHAnsi" w:hAnsiTheme="majorHAnsi"/>
          <w:b/>
          <w:sz w:val="20"/>
          <w:szCs w:val="20"/>
        </w:rPr>
        <w:t>For</w:t>
      </w:r>
      <w:proofErr w:type="gramEnd"/>
      <w:r w:rsidRPr="00DB7230">
        <w:rPr>
          <w:rFonts w:asciiTheme="majorHAnsi" w:hAnsiTheme="majorHAnsi"/>
          <w:b/>
          <w:sz w:val="20"/>
          <w:szCs w:val="20"/>
        </w:rPr>
        <w:t xml:space="preserve"> Medical School Students </w:t>
      </w:r>
      <w:r w:rsidRPr="00DB7230">
        <w:rPr>
          <w:rFonts w:asciiTheme="majorHAnsi" w:hAnsiTheme="majorHAnsi"/>
          <w:sz w:val="20"/>
          <w:szCs w:val="20"/>
        </w:rPr>
        <w:t xml:space="preserve">– Request state capitation funds for Wisconsin medical students to help curb the cost of tuition. The capitation program would function similarly to the Contract for Dental Education managed by the Higher Education Aids Board. </w:t>
      </w:r>
    </w:p>
    <w:p w14:paraId="616FE791" w14:textId="77777777" w:rsidR="003069F6" w:rsidRPr="00DB7230" w:rsidRDefault="003069F6" w:rsidP="003069F6">
      <w:pPr>
        <w:pStyle w:val="ListParagraph"/>
        <w:rPr>
          <w:rFonts w:asciiTheme="majorHAnsi" w:hAnsiTheme="majorHAnsi"/>
          <w:sz w:val="20"/>
          <w:szCs w:val="20"/>
        </w:rPr>
      </w:pPr>
    </w:p>
    <w:p w14:paraId="1D13873C" w14:textId="77777777" w:rsidR="00BD1D84" w:rsidRPr="00DB7230" w:rsidRDefault="003069F6" w:rsidP="00BD1D84">
      <w:pPr>
        <w:pStyle w:val="ListParagraph"/>
        <w:numPr>
          <w:ilvl w:val="0"/>
          <w:numId w:val="1"/>
        </w:numPr>
        <w:rPr>
          <w:rFonts w:asciiTheme="majorHAnsi" w:hAnsiTheme="majorHAnsi"/>
          <w:b/>
          <w:sz w:val="20"/>
          <w:szCs w:val="20"/>
        </w:rPr>
      </w:pPr>
      <w:r w:rsidRPr="00DB7230">
        <w:rPr>
          <w:rFonts w:asciiTheme="majorHAnsi" w:hAnsiTheme="majorHAnsi"/>
          <w:b/>
          <w:sz w:val="20"/>
          <w:szCs w:val="20"/>
        </w:rPr>
        <w:t xml:space="preserve">Primary Care and Psychiatry Shortage Grant Program </w:t>
      </w:r>
      <w:r w:rsidRPr="00DB7230">
        <w:rPr>
          <w:rFonts w:asciiTheme="majorHAnsi" w:hAnsiTheme="majorHAnsi"/>
          <w:sz w:val="20"/>
          <w:szCs w:val="20"/>
        </w:rPr>
        <w:t xml:space="preserve">– Ask for continued funding and promotion of the Primary Care and Psychiatry Shortage Grant program, which provides </w:t>
      </w:r>
      <w:r w:rsidR="008C708A" w:rsidRPr="00DB7230">
        <w:rPr>
          <w:rFonts w:asciiTheme="majorHAnsi" w:hAnsiTheme="majorHAnsi"/>
          <w:sz w:val="20"/>
          <w:szCs w:val="20"/>
        </w:rPr>
        <w:t>primary care physicians who work in healthcare shortage areas a grant for their willingness to practice in those areas.</w:t>
      </w:r>
    </w:p>
    <w:p w14:paraId="1137CF4F" w14:textId="77777777" w:rsidR="001A54D5" w:rsidRPr="00DB7230" w:rsidRDefault="001A54D5" w:rsidP="001A54D5">
      <w:pPr>
        <w:pStyle w:val="ListParagraph"/>
        <w:rPr>
          <w:rFonts w:asciiTheme="majorHAnsi" w:hAnsiTheme="majorHAnsi"/>
          <w:b/>
          <w:sz w:val="20"/>
          <w:szCs w:val="20"/>
        </w:rPr>
      </w:pPr>
    </w:p>
    <w:p w14:paraId="473CE8F2" w14:textId="0F8E096E" w:rsidR="00DB7230" w:rsidRPr="00DB7230" w:rsidRDefault="001A54D5" w:rsidP="00DB7230">
      <w:pPr>
        <w:pStyle w:val="ListParagraph"/>
        <w:numPr>
          <w:ilvl w:val="0"/>
          <w:numId w:val="1"/>
        </w:numPr>
        <w:rPr>
          <w:rFonts w:asciiTheme="majorHAnsi" w:hAnsiTheme="majorHAnsi"/>
          <w:b/>
          <w:sz w:val="20"/>
          <w:szCs w:val="20"/>
        </w:rPr>
      </w:pPr>
      <w:r w:rsidRPr="00DB7230">
        <w:rPr>
          <w:rFonts w:asciiTheme="majorHAnsi" w:hAnsiTheme="majorHAnsi"/>
          <w:b/>
          <w:sz w:val="20"/>
          <w:szCs w:val="20"/>
        </w:rPr>
        <w:t xml:space="preserve">Preceptor Financial Recognition </w:t>
      </w:r>
      <w:r w:rsidRPr="00DB7230">
        <w:rPr>
          <w:rFonts w:asciiTheme="majorHAnsi" w:hAnsiTheme="majorHAnsi"/>
          <w:sz w:val="20"/>
          <w:szCs w:val="20"/>
        </w:rPr>
        <w:t>– Seek funding for recognizing preceptor involvement. It could be through a grant, tax credit, or something else.</w:t>
      </w:r>
    </w:p>
    <w:p w14:paraId="3C814B92" w14:textId="77777777" w:rsidR="00DB7230" w:rsidRPr="00DB7230" w:rsidRDefault="00DB7230" w:rsidP="00DB7230">
      <w:pPr>
        <w:pStyle w:val="ListParagraph"/>
        <w:rPr>
          <w:rFonts w:asciiTheme="majorHAnsi" w:hAnsiTheme="majorHAnsi"/>
          <w:b/>
          <w:sz w:val="20"/>
          <w:szCs w:val="20"/>
        </w:rPr>
      </w:pPr>
    </w:p>
    <w:p w14:paraId="72C42C78" w14:textId="77777777" w:rsidR="00E75F90" w:rsidRPr="00DB7230" w:rsidRDefault="001A54D5" w:rsidP="00BD1D84">
      <w:pPr>
        <w:pStyle w:val="ListParagraph"/>
        <w:numPr>
          <w:ilvl w:val="0"/>
          <w:numId w:val="1"/>
        </w:numPr>
        <w:rPr>
          <w:rFonts w:asciiTheme="majorHAnsi" w:hAnsiTheme="majorHAnsi"/>
          <w:b/>
          <w:sz w:val="20"/>
          <w:szCs w:val="20"/>
        </w:rPr>
      </w:pPr>
      <w:r w:rsidRPr="00DB7230">
        <w:rPr>
          <w:rFonts w:asciiTheme="majorHAnsi" w:hAnsiTheme="majorHAnsi"/>
          <w:b/>
          <w:sz w:val="20"/>
          <w:szCs w:val="20"/>
        </w:rPr>
        <w:t xml:space="preserve">Direct Primary Care </w:t>
      </w:r>
      <w:r w:rsidRPr="00DB7230">
        <w:rPr>
          <w:rFonts w:asciiTheme="majorHAnsi" w:hAnsiTheme="majorHAnsi"/>
          <w:sz w:val="20"/>
          <w:szCs w:val="20"/>
        </w:rPr>
        <w:t>– Seek state statute clarity that direct primary agreements do are not health insurance policies.</w:t>
      </w:r>
    </w:p>
    <w:sectPr w:rsidR="00E75F90" w:rsidRPr="00DB7230" w:rsidSect="00DB7230">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19BF7" w14:textId="77777777" w:rsidR="009C218A" w:rsidRDefault="009C218A" w:rsidP="00BD1D84">
      <w:pPr>
        <w:spacing w:after="0" w:line="240" w:lineRule="auto"/>
      </w:pPr>
      <w:r>
        <w:separator/>
      </w:r>
    </w:p>
  </w:endnote>
  <w:endnote w:type="continuationSeparator" w:id="0">
    <w:p w14:paraId="7012C03D" w14:textId="77777777" w:rsidR="009C218A" w:rsidRDefault="009C218A" w:rsidP="00BD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6059D" w14:textId="77777777" w:rsidR="009C218A" w:rsidRDefault="009C218A" w:rsidP="00BD1D84">
      <w:pPr>
        <w:spacing w:after="0" w:line="240" w:lineRule="auto"/>
      </w:pPr>
      <w:r>
        <w:separator/>
      </w:r>
    </w:p>
  </w:footnote>
  <w:footnote w:type="continuationSeparator" w:id="0">
    <w:p w14:paraId="33815891" w14:textId="77777777" w:rsidR="009C218A" w:rsidRDefault="009C218A" w:rsidP="00BD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779D" w14:textId="77777777" w:rsidR="00BD1D84" w:rsidRDefault="00BD1D84" w:rsidP="00BD1D84">
    <w:pPr>
      <w:pStyle w:val="Header"/>
      <w:jc w:val="center"/>
    </w:pPr>
    <w:r>
      <w:rPr>
        <w:noProof/>
      </w:rPr>
      <w:drawing>
        <wp:inline distT="0" distB="0" distL="0" distR="0" wp14:anchorId="240FCFC7" wp14:editId="0DA2D0AD">
          <wp:extent cx="2351616" cy="855979"/>
          <wp:effectExtent l="19050" t="0" r="0" b="0"/>
          <wp:docPr id="1" name="Picture 0" descr="WAFP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FP New Logo.png"/>
                  <pic:cNvPicPr/>
                </pic:nvPicPr>
                <pic:blipFill>
                  <a:blip r:embed="rId1"/>
                  <a:stretch>
                    <a:fillRect/>
                  </a:stretch>
                </pic:blipFill>
                <pic:spPr>
                  <a:xfrm>
                    <a:off x="0" y="0"/>
                    <a:ext cx="2355125" cy="857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84E90"/>
    <w:multiLevelType w:val="hybridMultilevel"/>
    <w:tmpl w:val="25E2C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1D84"/>
    <w:rsid w:val="000951D3"/>
    <w:rsid w:val="00175E5F"/>
    <w:rsid w:val="001A54D5"/>
    <w:rsid w:val="00233D22"/>
    <w:rsid w:val="002D0B78"/>
    <w:rsid w:val="003069F6"/>
    <w:rsid w:val="00334FA6"/>
    <w:rsid w:val="003B00FE"/>
    <w:rsid w:val="00421664"/>
    <w:rsid w:val="00592ECC"/>
    <w:rsid w:val="005C05A8"/>
    <w:rsid w:val="00764176"/>
    <w:rsid w:val="007841E0"/>
    <w:rsid w:val="00853205"/>
    <w:rsid w:val="008C708A"/>
    <w:rsid w:val="009354E4"/>
    <w:rsid w:val="00955AC6"/>
    <w:rsid w:val="00973490"/>
    <w:rsid w:val="009C218A"/>
    <w:rsid w:val="00AD554C"/>
    <w:rsid w:val="00B46517"/>
    <w:rsid w:val="00B827F0"/>
    <w:rsid w:val="00BC6CA4"/>
    <w:rsid w:val="00BD1D84"/>
    <w:rsid w:val="00BE3E55"/>
    <w:rsid w:val="00C67911"/>
    <w:rsid w:val="00D64344"/>
    <w:rsid w:val="00DB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03AC"/>
  <w15:docId w15:val="{4926CEAC-CA58-403B-B923-262A6C74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84"/>
  </w:style>
  <w:style w:type="paragraph" w:styleId="Footer">
    <w:name w:val="footer"/>
    <w:basedOn w:val="Normal"/>
    <w:link w:val="FooterChar"/>
    <w:uiPriority w:val="99"/>
    <w:semiHidden/>
    <w:unhideWhenUsed/>
    <w:rsid w:val="00BD1D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1D84"/>
  </w:style>
  <w:style w:type="paragraph" w:styleId="BalloonText">
    <w:name w:val="Balloon Text"/>
    <w:basedOn w:val="Normal"/>
    <w:link w:val="BalloonTextChar"/>
    <w:uiPriority w:val="99"/>
    <w:semiHidden/>
    <w:unhideWhenUsed/>
    <w:rsid w:val="00BD1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D84"/>
    <w:rPr>
      <w:rFonts w:ascii="Tahoma" w:hAnsi="Tahoma" w:cs="Tahoma"/>
      <w:sz w:val="16"/>
      <w:szCs w:val="16"/>
    </w:rPr>
  </w:style>
  <w:style w:type="paragraph" w:styleId="ListParagraph">
    <w:name w:val="List Paragraph"/>
    <w:basedOn w:val="Normal"/>
    <w:uiPriority w:val="34"/>
    <w:qFormat/>
    <w:rsid w:val="00BD1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Kanter</dc:creator>
  <cp:lastModifiedBy>Erik Kanter</cp:lastModifiedBy>
  <cp:revision>5</cp:revision>
  <dcterms:created xsi:type="dcterms:W3CDTF">2018-10-01T14:55:00Z</dcterms:created>
  <dcterms:modified xsi:type="dcterms:W3CDTF">2019-02-19T22:33:00Z</dcterms:modified>
</cp:coreProperties>
</file>